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18" w:rsidRPr="004079ED" w:rsidRDefault="004540C0" w:rsidP="004079ED">
      <w:pPr>
        <w:ind w:firstLineChars="1100" w:firstLine="2640"/>
        <w:rPr>
          <w:sz w:val="24"/>
          <w:szCs w:val="24"/>
        </w:rPr>
      </w:pPr>
      <w:r w:rsidRPr="004079ED">
        <w:rPr>
          <w:rFonts w:hint="eastAsia"/>
          <w:sz w:val="24"/>
          <w:szCs w:val="24"/>
        </w:rPr>
        <w:t>適合証明</w:t>
      </w:r>
      <w:r w:rsidR="00820652">
        <w:rPr>
          <w:rFonts w:hint="eastAsia"/>
          <w:sz w:val="24"/>
          <w:szCs w:val="24"/>
        </w:rPr>
        <w:t>業務</w:t>
      </w:r>
      <w:r w:rsidRPr="004079ED">
        <w:rPr>
          <w:rFonts w:hint="eastAsia"/>
          <w:sz w:val="24"/>
          <w:szCs w:val="24"/>
        </w:rPr>
        <w:t>手数料</w:t>
      </w:r>
      <w:r w:rsidR="00AB4BA2" w:rsidRPr="004079ED">
        <w:rPr>
          <w:rFonts w:hint="eastAsia"/>
          <w:sz w:val="24"/>
          <w:szCs w:val="24"/>
        </w:rPr>
        <w:t>規程</w:t>
      </w:r>
    </w:p>
    <w:p w:rsidR="00AB4BA2" w:rsidRPr="004079ED" w:rsidRDefault="00AB4BA2">
      <w:pPr>
        <w:rPr>
          <w:sz w:val="24"/>
          <w:szCs w:val="24"/>
        </w:rPr>
      </w:pPr>
    </w:p>
    <w:p w:rsidR="00934BD1" w:rsidRDefault="00AB4BA2">
      <w:pPr>
        <w:rPr>
          <w:sz w:val="22"/>
        </w:rPr>
      </w:pPr>
      <w:r>
        <w:rPr>
          <w:rFonts w:hint="eastAsia"/>
          <w:sz w:val="22"/>
        </w:rPr>
        <w:t>（趣旨）</w:t>
      </w:r>
    </w:p>
    <w:p w:rsidR="00AB4BA2" w:rsidRDefault="00934BD1" w:rsidP="00934BD1">
      <w:pPr>
        <w:ind w:left="220" w:hangingChars="100" w:hanging="220"/>
        <w:rPr>
          <w:sz w:val="22"/>
        </w:rPr>
      </w:pPr>
      <w:r>
        <w:rPr>
          <w:rFonts w:hint="eastAsia"/>
          <w:sz w:val="22"/>
        </w:rPr>
        <w:t xml:space="preserve">第１条　</w:t>
      </w:r>
      <w:r w:rsidR="004540C0">
        <w:rPr>
          <w:rFonts w:hint="eastAsia"/>
          <w:sz w:val="22"/>
        </w:rPr>
        <w:t>この適合証明業務手数料</w:t>
      </w:r>
      <w:r w:rsidR="00AB4BA2">
        <w:rPr>
          <w:rFonts w:hint="eastAsia"/>
          <w:sz w:val="22"/>
        </w:rPr>
        <w:t>規程（以下「規程」という。）は、株式会社都市建築確認センター（以下「当機関」という。）が独立行政法人住宅金融支援機構（以下「機構」という。）</w:t>
      </w:r>
      <w:r>
        <w:rPr>
          <w:rFonts w:hint="eastAsia"/>
          <w:sz w:val="22"/>
        </w:rPr>
        <w:t>との間に締結した「適合証明業務に関する</w:t>
      </w:r>
      <w:r w:rsidR="00D04323">
        <w:rPr>
          <w:rFonts w:hint="eastAsia"/>
          <w:sz w:val="22"/>
        </w:rPr>
        <w:t>協定書」第１０条第１項の規定に基づき必要な事項を定めるものとする</w:t>
      </w:r>
      <w:r>
        <w:rPr>
          <w:rFonts w:hint="eastAsia"/>
          <w:sz w:val="22"/>
        </w:rPr>
        <w:t>。</w:t>
      </w:r>
    </w:p>
    <w:p w:rsidR="00934BD1" w:rsidRDefault="00934BD1">
      <w:pPr>
        <w:rPr>
          <w:sz w:val="22"/>
        </w:rPr>
      </w:pPr>
    </w:p>
    <w:p w:rsidR="00934BD1" w:rsidRDefault="000A3A2A">
      <w:pPr>
        <w:rPr>
          <w:sz w:val="22"/>
        </w:rPr>
      </w:pPr>
      <w:r>
        <w:rPr>
          <w:rFonts w:hint="eastAsia"/>
          <w:sz w:val="22"/>
        </w:rPr>
        <w:t>（手数料</w:t>
      </w:r>
      <w:r w:rsidR="00934BD1">
        <w:rPr>
          <w:rFonts w:hint="eastAsia"/>
          <w:sz w:val="22"/>
        </w:rPr>
        <w:t>の区分）</w:t>
      </w:r>
    </w:p>
    <w:p w:rsidR="00B52924" w:rsidRDefault="004540C0" w:rsidP="004869A1">
      <w:pPr>
        <w:ind w:left="220" w:hangingChars="100" w:hanging="220"/>
        <w:rPr>
          <w:sz w:val="22"/>
        </w:rPr>
      </w:pPr>
      <w:r>
        <w:rPr>
          <w:rFonts w:hint="eastAsia"/>
          <w:sz w:val="22"/>
        </w:rPr>
        <w:t>第２条　適合証明業務の手数料は、</w:t>
      </w:r>
      <w:r w:rsidR="00BF6CD6">
        <w:rPr>
          <w:rFonts w:hint="eastAsia"/>
          <w:sz w:val="22"/>
        </w:rPr>
        <w:t>別表１及び別表２のとおり新築住宅並びに</w:t>
      </w:r>
      <w:r w:rsidR="00934BD1">
        <w:rPr>
          <w:rFonts w:hint="eastAsia"/>
          <w:sz w:val="22"/>
        </w:rPr>
        <w:t>中古住宅</w:t>
      </w:r>
      <w:r w:rsidR="00BF6CD6">
        <w:rPr>
          <w:rFonts w:hint="eastAsia"/>
          <w:sz w:val="22"/>
        </w:rPr>
        <w:t>それぞれの区分により定めるものとする。</w:t>
      </w:r>
    </w:p>
    <w:p w:rsidR="00FD3A1F" w:rsidRDefault="00FD3A1F" w:rsidP="004869A1">
      <w:pPr>
        <w:rPr>
          <w:sz w:val="22"/>
        </w:rPr>
      </w:pPr>
    </w:p>
    <w:p w:rsidR="00FD3A1F" w:rsidRDefault="004869A1" w:rsidP="00EF3150">
      <w:pPr>
        <w:ind w:left="220" w:hangingChars="100" w:hanging="220"/>
        <w:rPr>
          <w:sz w:val="22"/>
        </w:rPr>
      </w:pPr>
      <w:r>
        <w:rPr>
          <w:rFonts w:hint="eastAsia"/>
          <w:sz w:val="22"/>
        </w:rPr>
        <w:t>第３条　前条</w:t>
      </w:r>
      <w:r w:rsidR="00FD3A1F">
        <w:rPr>
          <w:rFonts w:hint="eastAsia"/>
          <w:sz w:val="22"/>
        </w:rPr>
        <w:t>を適用できない特別な事情を有する物件については、</w:t>
      </w:r>
      <w:r>
        <w:rPr>
          <w:rFonts w:hint="eastAsia"/>
          <w:sz w:val="22"/>
        </w:rPr>
        <w:t>申請者と協議のうえ</w:t>
      </w:r>
      <w:r w:rsidR="00FD3A1F">
        <w:rPr>
          <w:rFonts w:hint="eastAsia"/>
          <w:sz w:val="22"/>
        </w:rPr>
        <w:t>別途特例の手数料を設けることができるものとする。</w:t>
      </w:r>
    </w:p>
    <w:p w:rsidR="00755F33" w:rsidRDefault="00755F33" w:rsidP="00755F33">
      <w:pPr>
        <w:ind w:left="220" w:hangingChars="100" w:hanging="220"/>
        <w:rPr>
          <w:sz w:val="22"/>
        </w:rPr>
      </w:pPr>
    </w:p>
    <w:p w:rsidR="00015AE0" w:rsidRDefault="00015AE0" w:rsidP="00015AE0">
      <w:pPr>
        <w:ind w:left="220" w:hangingChars="100" w:hanging="220"/>
        <w:rPr>
          <w:sz w:val="22"/>
        </w:rPr>
      </w:pPr>
      <w:r>
        <w:rPr>
          <w:rFonts w:hint="eastAsia"/>
          <w:sz w:val="22"/>
        </w:rPr>
        <w:t>（手数料の支払期日）</w:t>
      </w:r>
    </w:p>
    <w:p w:rsidR="00CA75C2" w:rsidRDefault="00015AE0" w:rsidP="00CA75C2">
      <w:pPr>
        <w:ind w:left="440" w:hangingChars="200" w:hanging="440"/>
        <w:rPr>
          <w:sz w:val="22"/>
        </w:rPr>
      </w:pPr>
      <w:r>
        <w:rPr>
          <w:rFonts w:hint="eastAsia"/>
          <w:sz w:val="22"/>
        </w:rPr>
        <w:t>第４条　申請者が納付する手数料の支払期日は、申請受付日の翌日から５日以内とする。ただし、申請者と協議により合意した場合には、他の支払い期日を取り決めること</w:t>
      </w:r>
    </w:p>
    <w:p w:rsidR="00015AE0" w:rsidRDefault="00015AE0" w:rsidP="00CA75C2">
      <w:pPr>
        <w:ind w:leftChars="100" w:left="430" w:hangingChars="100" w:hanging="220"/>
        <w:rPr>
          <w:sz w:val="22"/>
        </w:rPr>
      </w:pPr>
      <w:r>
        <w:rPr>
          <w:rFonts w:hint="eastAsia"/>
          <w:sz w:val="22"/>
        </w:rPr>
        <w:t>ができる。</w:t>
      </w:r>
    </w:p>
    <w:p w:rsidR="00015AE0" w:rsidRDefault="00015AE0" w:rsidP="00015AE0">
      <w:pPr>
        <w:rPr>
          <w:sz w:val="22"/>
        </w:rPr>
      </w:pPr>
    </w:p>
    <w:p w:rsidR="00755F33" w:rsidRDefault="00755F33" w:rsidP="00755F33">
      <w:pPr>
        <w:ind w:left="220" w:hangingChars="100" w:hanging="220"/>
        <w:rPr>
          <w:sz w:val="22"/>
        </w:rPr>
      </w:pPr>
      <w:r>
        <w:rPr>
          <w:rFonts w:hint="eastAsia"/>
          <w:sz w:val="22"/>
        </w:rPr>
        <w:t>（手数料の支払方法）</w:t>
      </w:r>
    </w:p>
    <w:p w:rsidR="00755F33" w:rsidRDefault="00015AE0" w:rsidP="00755F33">
      <w:pPr>
        <w:ind w:left="220" w:hangingChars="100" w:hanging="220"/>
        <w:rPr>
          <w:sz w:val="22"/>
        </w:rPr>
      </w:pPr>
      <w:r>
        <w:rPr>
          <w:rFonts w:hint="eastAsia"/>
          <w:sz w:val="22"/>
        </w:rPr>
        <w:t>第５</w:t>
      </w:r>
      <w:r w:rsidR="00755F33">
        <w:rPr>
          <w:rFonts w:hint="eastAsia"/>
          <w:sz w:val="22"/>
        </w:rPr>
        <w:t>条　申請者は手数料を前条の支</w:t>
      </w:r>
      <w:r>
        <w:rPr>
          <w:rFonts w:hint="eastAsia"/>
          <w:sz w:val="22"/>
        </w:rPr>
        <w:t>払期日までに当機関の指定する銀行口座に振り込みの方法で</w:t>
      </w:r>
      <w:r w:rsidR="00755F33">
        <w:rPr>
          <w:rFonts w:hint="eastAsia"/>
          <w:sz w:val="22"/>
        </w:rPr>
        <w:t>納付するものとする。</w:t>
      </w:r>
    </w:p>
    <w:p w:rsidR="00755F33" w:rsidRDefault="00755F33" w:rsidP="00755F33">
      <w:pPr>
        <w:rPr>
          <w:sz w:val="22"/>
        </w:rPr>
      </w:pPr>
      <w:r>
        <w:rPr>
          <w:rFonts w:hint="eastAsia"/>
          <w:sz w:val="22"/>
        </w:rPr>
        <w:t xml:space="preserve">　２　振込手数料は申請者の負担とする。</w:t>
      </w:r>
    </w:p>
    <w:p w:rsidR="00995CDB" w:rsidRDefault="00995CDB" w:rsidP="00015AE0">
      <w:pPr>
        <w:rPr>
          <w:sz w:val="22"/>
        </w:rPr>
      </w:pPr>
    </w:p>
    <w:p w:rsidR="00934A31" w:rsidRDefault="00755F33" w:rsidP="00FD3A1F">
      <w:pPr>
        <w:ind w:left="220" w:hangingChars="100" w:hanging="220"/>
        <w:rPr>
          <w:sz w:val="22"/>
        </w:rPr>
      </w:pPr>
      <w:r>
        <w:rPr>
          <w:rFonts w:hint="eastAsia"/>
          <w:sz w:val="22"/>
        </w:rPr>
        <w:t>（手数料の返還）</w:t>
      </w:r>
    </w:p>
    <w:p w:rsidR="00755F33" w:rsidRDefault="00755F33" w:rsidP="00755F33">
      <w:pPr>
        <w:ind w:left="220" w:hangingChars="100" w:hanging="220"/>
        <w:rPr>
          <w:sz w:val="22"/>
        </w:rPr>
      </w:pPr>
      <w:r>
        <w:rPr>
          <w:rFonts w:hint="eastAsia"/>
          <w:sz w:val="22"/>
        </w:rPr>
        <w:t>第６条　収納した手数料は、原則として返還しない。ただし、当機関の責に帰すべき事由により適合証明業務を実施できない場合はこの限りで</w:t>
      </w:r>
      <w:r w:rsidR="00274589">
        <w:rPr>
          <w:rFonts w:hint="eastAsia"/>
          <w:sz w:val="22"/>
        </w:rPr>
        <w:t>はない。</w:t>
      </w:r>
    </w:p>
    <w:p w:rsidR="00755F33" w:rsidRDefault="00755F33" w:rsidP="00274589">
      <w:pPr>
        <w:rPr>
          <w:sz w:val="22"/>
        </w:rPr>
      </w:pPr>
    </w:p>
    <w:p w:rsidR="00934A31" w:rsidRDefault="00934A31" w:rsidP="00FD3A1F">
      <w:pPr>
        <w:ind w:left="220" w:hangingChars="100" w:hanging="220"/>
        <w:rPr>
          <w:sz w:val="22"/>
        </w:rPr>
      </w:pPr>
      <w:r>
        <w:rPr>
          <w:rFonts w:hint="eastAsia"/>
          <w:sz w:val="22"/>
        </w:rPr>
        <w:t>（適合証明書の再交付料金）</w:t>
      </w:r>
    </w:p>
    <w:p w:rsidR="00934A31" w:rsidRDefault="00015AE0" w:rsidP="00015AE0">
      <w:pPr>
        <w:ind w:left="220" w:hangingChars="100" w:hanging="220"/>
        <w:rPr>
          <w:sz w:val="22"/>
        </w:rPr>
      </w:pPr>
      <w:r>
        <w:rPr>
          <w:rFonts w:hint="eastAsia"/>
          <w:sz w:val="22"/>
        </w:rPr>
        <w:t>第７</w:t>
      </w:r>
      <w:r w:rsidR="00274589">
        <w:rPr>
          <w:rFonts w:hint="eastAsia"/>
          <w:sz w:val="22"/>
        </w:rPr>
        <w:t>条　申請者が紛失等の事由により適合証明書の再交付を受けるにあたっては、</w:t>
      </w:r>
      <w:r>
        <w:rPr>
          <w:rFonts w:hint="eastAsia"/>
          <w:sz w:val="22"/>
        </w:rPr>
        <w:t>手数料</w:t>
      </w:r>
      <w:r w:rsidR="00934A31">
        <w:rPr>
          <w:rFonts w:hint="eastAsia"/>
          <w:sz w:val="22"/>
        </w:rPr>
        <w:t>５，０００円（</w:t>
      </w:r>
      <w:r w:rsidR="00274589">
        <w:rPr>
          <w:rFonts w:hint="eastAsia"/>
          <w:sz w:val="22"/>
        </w:rPr>
        <w:t>消費</w:t>
      </w:r>
      <w:r w:rsidR="00934A31">
        <w:rPr>
          <w:rFonts w:hint="eastAsia"/>
          <w:sz w:val="22"/>
        </w:rPr>
        <w:t>税抜金額）を納付するものとする。</w:t>
      </w:r>
    </w:p>
    <w:p w:rsidR="00934A31" w:rsidRDefault="00934A31" w:rsidP="00C401EF">
      <w:pPr>
        <w:rPr>
          <w:sz w:val="22"/>
        </w:rPr>
      </w:pPr>
    </w:p>
    <w:p w:rsidR="00C401EF" w:rsidRDefault="00C401EF" w:rsidP="00C401EF">
      <w:pPr>
        <w:rPr>
          <w:sz w:val="22"/>
        </w:rPr>
      </w:pPr>
      <w:r>
        <w:rPr>
          <w:rFonts w:hint="eastAsia"/>
          <w:sz w:val="22"/>
        </w:rPr>
        <w:t>附則</w:t>
      </w:r>
    </w:p>
    <w:p w:rsidR="00C401EF" w:rsidRPr="00D60347" w:rsidRDefault="00A814CA" w:rsidP="00C401EF">
      <w:pPr>
        <w:rPr>
          <w:sz w:val="22"/>
        </w:rPr>
      </w:pPr>
      <w:r>
        <w:rPr>
          <w:rFonts w:hint="eastAsia"/>
          <w:sz w:val="22"/>
        </w:rPr>
        <w:t>この規程は平成２７年４</w:t>
      </w:r>
      <w:r w:rsidR="00B86BBF">
        <w:rPr>
          <w:rFonts w:hint="eastAsia"/>
          <w:sz w:val="22"/>
        </w:rPr>
        <w:t>月１</w:t>
      </w:r>
      <w:r w:rsidR="00C401EF">
        <w:rPr>
          <w:rFonts w:hint="eastAsia"/>
          <w:sz w:val="22"/>
        </w:rPr>
        <w:t>日から施行する。</w:t>
      </w:r>
      <w:bookmarkStart w:id="0" w:name="_GoBack"/>
      <w:bookmarkEnd w:id="0"/>
    </w:p>
    <w:sectPr w:rsidR="00C401EF" w:rsidRPr="00D6034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D0" w:rsidRDefault="006974D0" w:rsidP="00AA0E50">
      <w:r>
        <w:separator/>
      </w:r>
    </w:p>
  </w:endnote>
  <w:endnote w:type="continuationSeparator" w:id="0">
    <w:p w:rsidR="006974D0" w:rsidRDefault="006974D0" w:rsidP="00AA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50" w:rsidRDefault="00AA0E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50" w:rsidRDefault="00AA0E5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50" w:rsidRDefault="00AA0E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D0" w:rsidRDefault="006974D0" w:rsidP="00AA0E50">
      <w:r>
        <w:separator/>
      </w:r>
    </w:p>
  </w:footnote>
  <w:footnote w:type="continuationSeparator" w:id="0">
    <w:p w:rsidR="006974D0" w:rsidRDefault="006974D0" w:rsidP="00AA0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50" w:rsidRDefault="00AA0E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50" w:rsidRDefault="00AA0E5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50" w:rsidRDefault="00AA0E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A2"/>
    <w:rsid w:val="00015AE0"/>
    <w:rsid w:val="00037564"/>
    <w:rsid w:val="00077CBF"/>
    <w:rsid w:val="000A3A2A"/>
    <w:rsid w:val="000F5208"/>
    <w:rsid w:val="001843DE"/>
    <w:rsid w:val="00274589"/>
    <w:rsid w:val="00357C25"/>
    <w:rsid w:val="0037418A"/>
    <w:rsid w:val="00377795"/>
    <w:rsid w:val="003B7B83"/>
    <w:rsid w:val="004079ED"/>
    <w:rsid w:val="004540C0"/>
    <w:rsid w:val="0046355B"/>
    <w:rsid w:val="00481175"/>
    <w:rsid w:val="004869A1"/>
    <w:rsid w:val="005338ED"/>
    <w:rsid w:val="005A14BC"/>
    <w:rsid w:val="006025EB"/>
    <w:rsid w:val="006974D0"/>
    <w:rsid w:val="007272BC"/>
    <w:rsid w:val="00751E5C"/>
    <w:rsid w:val="00755F33"/>
    <w:rsid w:val="007A4A77"/>
    <w:rsid w:val="00820652"/>
    <w:rsid w:val="008D669B"/>
    <w:rsid w:val="0090325C"/>
    <w:rsid w:val="00934A31"/>
    <w:rsid w:val="00934BD1"/>
    <w:rsid w:val="00995CDB"/>
    <w:rsid w:val="00A03059"/>
    <w:rsid w:val="00A814CA"/>
    <w:rsid w:val="00AA0E50"/>
    <w:rsid w:val="00AB4BA2"/>
    <w:rsid w:val="00B52924"/>
    <w:rsid w:val="00B86BBF"/>
    <w:rsid w:val="00BA0839"/>
    <w:rsid w:val="00BF6CD6"/>
    <w:rsid w:val="00C1757B"/>
    <w:rsid w:val="00C401EF"/>
    <w:rsid w:val="00C65DB5"/>
    <w:rsid w:val="00CA0286"/>
    <w:rsid w:val="00CA75C2"/>
    <w:rsid w:val="00CB73A7"/>
    <w:rsid w:val="00D04323"/>
    <w:rsid w:val="00D60347"/>
    <w:rsid w:val="00D74797"/>
    <w:rsid w:val="00D83118"/>
    <w:rsid w:val="00E64715"/>
    <w:rsid w:val="00E770A9"/>
    <w:rsid w:val="00EF3150"/>
    <w:rsid w:val="00FD3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E50"/>
    <w:pPr>
      <w:tabs>
        <w:tab w:val="center" w:pos="4252"/>
        <w:tab w:val="right" w:pos="8504"/>
      </w:tabs>
      <w:snapToGrid w:val="0"/>
    </w:pPr>
  </w:style>
  <w:style w:type="character" w:customStyle="1" w:styleId="a4">
    <w:name w:val="ヘッダー (文字)"/>
    <w:basedOn w:val="a0"/>
    <w:link w:val="a3"/>
    <w:uiPriority w:val="99"/>
    <w:rsid w:val="00AA0E50"/>
  </w:style>
  <w:style w:type="paragraph" w:styleId="a5">
    <w:name w:val="footer"/>
    <w:basedOn w:val="a"/>
    <w:link w:val="a6"/>
    <w:uiPriority w:val="99"/>
    <w:unhideWhenUsed/>
    <w:rsid w:val="00AA0E50"/>
    <w:pPr>
      <w:tabs>
        <w:tab w:val="center" w:pos="4252"/>
        <w:tab w:val="right" w:pos="8504"/>
      </w:tabs>
      <w:snapToGrid w:val="0"/>
    </w:pPr>
  </w:style>
  <w:style w:type="character" w:customStyle="1" w:styleId="a6">
    <w:name w:val="フッター (文字)"/>
    <w:basedOn w:val="a0"/>
    <w:link w:val="a5"/>
    <w:uiPriority w:val="99"/>
    <w:rsid w:val="00AA0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E50"/>
    <w:pPr>
      <w:tabs>
        <w:tab w:val="center" w:pos="4252"/>
        <w:tab w:val="right" w:pos="8504"/>
      </w:tabs>
      <w:snapToGrid w:val="0"/>
    </w:pPr>
  </w:style>
  <w:style w:type="character" w:customStyle="1" w:styleId="a4">
    <w:name w:val="ヘッダー (文字)"/>
    <w:basedOn w:val="a0"/>
    <w:link w:val="a3"/>
    <w:uiPriority w:val="99"/>
    <w:rsid w:val="00AA0E50"/>
  </w:style>
  <w:style w:type="paragraph" w:styleId="a5">
    <w:name w:val="footer"/>
    <w:basedOn w:val="a"/>
    <w:link w:val="a6"/>
    <w:uiPriority w:val="99"/>
    <w:unhideWhenUsed/>
    <w:rsid w:val="00AA0E50"/>
    <w:pPr>
      <w:tabs>
        <w:tab w:val="center" w:pos="4252"/>
        <w:tab w:val="right" w:pos="8504"/>
      </w:tabs>
      <w:snapToGrid w:val="0"/>
    </w:pPr>
  </w:style>
  <w:style w:type="character" w:customStyle="1" w:styleId="a6">
    <w:name w:val="フッター (文字)"/>
    <w:basedOn w:val="a0"/>
    <w:link w:val="a5"/>
    <w:uiPriority w:val="99"/>
    <w:rsid w:val="00AA0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A2A22-4C9E-4075-B783-E23BA194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watari</dc:creator>
  <cp:keywords/>
  <dc:description/>
  <cp:lastModifiedBy>fukunaga</cp:lastModifiedBy>
  <cp:revision>32</cp:revision>
  <cp:lastPrinted>2015-04-30T00:28:00Z</cp:lastPrinted>
  <dcterms:created xsi:type="dcterms:W3CDTF">2014-10-06T08:54:00Z</dcterms:created>
  <dcterms:modified xsi:type="dcterms:W3CDTF">2015-04-30T00:28:00Z</dcterms:modified>
</cp:coreProperties>
</file>